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HNRB-YFJC-2023-SSCL-02 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招标文件为我公司自愿购买，并愿意缴纳招标投标保证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金</w:t>
            </w:r>
            <w:bookmarkStart w:id="3" w:name="_GoBack"/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  <w:highlight w:val="none"/>
                <w:u w:val="single"/>
                <w:lang w:val="en-US" w:eastAsia="zh-CN"/>
              </w:rPr>
              <w:t>3</w:t>
            </w:r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万元/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包件，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长沙机场改扩建市政工程施工项目经理部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碎石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32"/>
                      <w:szCs w:val="32"/>
                      <w:u w:val="single"/>
                      <w:lang w:val="en-US" w:eastAsia="zh-CN"/>
                    </w:rPr>
                    <w:t xml:space="preserve">HNRB-YFJC-2023-SSCL-02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